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rStyle w:val="a4"/>
          <w:bCs w:val="0"/>
          <w:color w:val="4B4B4B"/>
          <w:sz w:val="28"/>
          <w:szCs w:val="28"/>
        </w:rPr>
        <w:t>Об ответственном обращении с животными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 закреплены обязанности по гуманному обращению с животными.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Настоящий Федеральный закон включает в себя, в частности, понятийный аппарат, устанавливает полномочия федеральных органов государственной власти, органов государственной власти субъектов РФ, полномочия и права органов местного самоуправления в области обращения с животными, регламентирует требования к содержанию и использованию животных, устанавливает требования к осуществлению деятельности по обращению с животными без владельцев.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Согласно закону, обращение с животными представляет собой в числе прочего их содержание, использование (применение), совершение действий, которые оказывают влияние на их жизнь и здоровье.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proofErr w:type="gramStart"/>
      <w:r w:rsidRPr="00C964A7">
        <w:rPr>
          <w:color w:val="4B4B4B"/>
          <w:sz w:val="28"/>
          <w:szCs w:val="28"/>
        </w:rPr>
        <w:t>Жестокое обращение с животным подразумевает такое обращение, которое привело или может привести к гибели, увечью или иному повреждению здоровья животного (включая истязание животного, в том числе голодом, жаждой, побоями, иными действиями), нарушение требований к их содержанию, причинившее вред здоровью животного, либо неоказание при наличии возможности владельцем помощи животному, находящемуся в опасном для жизни или здоровья состоянии.</w:t>
      </w:r>
      <w:proofErr w:type="gramEnd"/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К общим требованиям к содержанию животных их владельцами относятся: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обеспечение надлежащего ухода за животными;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принятие мер по предотвращению появления нежелательного потомства у животных;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- предоставление животных </w:t>
      </w:r>
      <w:proofErr w:type="gramStart"/>
      <w:r w:rsidRPr="00C964A7">
        <w:rPr>
          <w:color w:val="4B4B4B"/>
          <w:sz w:val="28"/>
          <w:szCs w:val="28"/>
        </w:rPr>
        <w:t>по месту их содержания по требованию должностных лиц органов государственного надзора в области обращения с животными при проведении</w:t>
      </w:r>
      <w:proofErr w:type="gramEnd"/>
      <w:r w:rsidRPr="00C964A7">
        <w:rPr>
          <w:color w:val="4B4B4B"/>
          <w:sz w:val="28"/>
          <w:szCs w:val="28"/>
        </w:rPr>
        <w:t xml:space="preserve"> ими проверок;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осуществление обращения с биологическими отходами в соответствии с законодательством Российской Федерации.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При обращении с животными не допускаются: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проведение на животных без применения обезболивающих лекарственных препаратов для ветеринарного применения ветеринарных и иных процедур, которые могут вызвать у животных непереносимую боль;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натравливание животных (за исключением служебных) на других животных;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lastRenderedPageBreak/>
        <w:t>- 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торговля животными в местах, специально не отведенных для этого;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организация и проведение боев животных;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организация и проведение зрелищных мероприятий, влекущих за собой нанесение травм и увечий животным, умерщвление животных;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кормление хищных животных другими живыми животными в местах, открытых для свободного посещения, за исключением случаев, предусмотренных требованиями к использованию животных в культурно-зрелищных целях и их содержанию, установленными Правительством РФ.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Не допускается использование домашних животных в предпринимательской деятельности, за исключением случаев, установленных Правительством РФ.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Предельное количество домашних животных в местах содержания животных определяется </w:t>
      </w:r>
      <w:proofErr w:type="gramStart"/>
      <w:r w:rsidRPr="00C964A7">
        <w:rPr>
          <w:color w:val="4B4B4B"/>
          <w:sz w:val="28"/>
          <w:szCs w:val="28"/>
        </w:rPr>
        <w:t>исходя из возможности владельца обеспечивать</w:t>
      </w:r>
      <w:proofErr w:type="gramEnd"/>
      <w:r w:rsidRPr="00C964A7">
        <w:rPr>
          <w:color w:val="4B4B4B"/>
          <w:sz w:val="28"/>
          <w:szCs w:val="28"/>
        </w:rPr>
        <w:t xml:space="preserve">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 При выгуле домашнего животного необходимо соблюдать следующие требования: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обеспечивать уборку продуктов жизнедеятельности животного в местах и на территориях общего пользования;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не допускать выгул животного вне мест, разрешенных решением органа местного самоуправления для выгула животных.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Перечень потенциально опасных собак утверждается Правительством РФ.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Законом устанавливаются в числе прочего обязанности владельцев приютов для животных.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Приюты для животных размещаются в специально предназначенных для этого зданиях, строениях, сооружениях. Приюты могут быть </w:t>
      </w:r>
      <w:r w:rsidRPr="00C964A7">
        <w:rPr>
          <w:color w:val="4B4B4B"/>
          <w:sz w:val="28"/>
          <w:szCs w:val="28"/>
        </w:rPr>
        <w:lastRenderedPageBreak/>
        <w:t>государственными, муниципальными, а также частными, а их владельцами могут быть индивидуальные предприниматели или юридические лица.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Владельцы приютов для животных и уполномоченные ими лица должны в числе прочего: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- проводить осмотр и осуществлять мероприятия по </w:t>
      </w:r>
      <w:proofErr w:type="gramStart"/>
      <w:r w:rsidRPr="00C964A7">
        <w:rPr>
          <w:color w:val="4B4B4B"/>
          <w:sz w:val="28"/>
          <w:szCs w:val="28"/>
        </w:rPr>
        <w:t>обязательному</w:t>
      </w:r>
      <w:proofErr w:type="gramEnd"/>
      <w:r w:rsidRPr="00C964A7">
        <w:rPr>
          <w:color w:val="4B4B4B"/>
          <w:sz w:val="28"/>
          <w:szCs w:val="28"/>
        </w:rPr>
        <w:t xml:space="preserve"> </w:t>
      </w:r>
      <w:proofErr w:type="spellStart"/>
      <w:r w:rsidRPr="00C964A7">
        <w:rPr>
          <w:color w:val="4B4B4B"/>
          <w:sz w:val="28"/>
          <w:szCs w:val="28"/>
        </w:rPr>
        <w:t>карантинированию</w:t>
      </w:r>
      <w:proofErr w:type="spellEnd"/>
      <w:r w:rsidRPr="00C964A7">
        <w:rPr>
          <w:color w:val="4B4B4B"/>
          <w:sz w:val="28"/>
          <w:szCs w:val="28"/>
        </w:rPr>
        <w:t xml:space="preserve"> в течение десяти дней поступивших в приюты животных, их вакцинацию против бешенства и иных заболеваний, опасных для человека и животных;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- осуществлять учет животных, маркирование </w:t>
      </w:r>
      <w:proofErr w:type="spellStart"/>
      <w:r w:rsidRPr="00C964A7">
        <w:rPr>
          <w:color w:val="4B4B4B"/>
          <w:sz w:val="28"/>
          <w:szCs w:val="28"/>
        </w:rPr>
        <w:t>неснимаемыми</w:t>
      </w:r>
      <w:proofErr w:type="spellEnd"/>
      <w:r w:rsidRPr="00C964A7">
        <w:rPr>
          <w:color w:val="4B4B4B"/>
          <w:sz w:val="28"/>
          <w:szCs w:val="28"/>
        </w:rPr>
        <w:t xml:space="preserve"> и несмываемыми метками;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осуществлять стерилизацию поступивших в приюты животных без владельцев;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- содержать поступивших в приюты для животных </w:t>
      </w:r>
      <w:proofErr w:type="spellStart"/>
      <w:proofErr w:type="gramStart"/>
      <w:r w:rsidRPr="00C964A7">
        <w:rPr>
          <w:color w:val="4B4B4B"/>
          <w:sz w:val="28"/>
          <w:szCs w:val="28"/>
        </w:rPr>
        <w:t>животных</w:t>
      </w:r>
      <w:proofErr w:type="spellEnd"/>
      <w:proofErr w:type="gramEnd"/>
      <w:r w:rsidRPr="00C964A7">
        <w:rPr>
          <w:color w:val="4B4B4B"/>
          <w:sz w:val="28"/>
          <w:szCs w:val="28"/>
        </w:rPr>
        <w:t xml:space="preserve"> без владельцев и животных, от права собственности на которых владельцы отказались, до наступления естественной смерти таких животных либо возврата таких животных на прежние места их обитания или передачи таких животных новым владельцам;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- вести документально подтвержденный учет поступления животных в приюты и их выбытия из приютов.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Сведения (фотография, краткое описание, дата и место </w:t>
      </w:r>
      <w:proofErr w:type="gramStart"/>
      <w:r w:rsidRPr="00C964A7">
        <w:rPr>
          <w:color w:val="4B4B4B"/>
          <w:sz w:val="28"/>
          <w:szCs w:val="28"/>
        </w:rPr>
        <w:t>обнаружения</w:t>
      </w:r>
      <w:proofErr w:type="gramEnd"/>
      <w:r w:rsidRPr="00C964A7">
        <w:rPr>
          <w:color w:val="4B4B4B"/>
          <w:sz w:val="28"/>
          <w:szCs w:val="28"/>
        </w:rPr>
        <w:t xml:space="preserve"> и иные дополнительные сведения) о каждом поступившем в приют животном размещаются сотрудниками приюта для животных в информационно-телекоммуникационной сети «Интернет» не позднее чем в течение трех дней со дня его поступления в приют.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Животных, содержащихся в приютах, умерщвлять запрещено, за исключением случаев необходимости прекращения непереносимых физических страданий нежизнеспособных </w:t>
      </w:r>
      <w:proofErr w:type="gramStart"/>
      <w:r w:rsidRPr="00C964A7">
        <w:rPr>
          <w:color w:val="4B4B4B"/>
          <w:sz w:val="28"/>
          <w:szCs w:val="28"/>
        </w:rPr>
        <w:t>животных</w:t>
      </w:r>
      <w:proofErr w:type="gramEnd"/>
      <w:r w:rsidRPr="00C964A7">
        <w:rPr>
          <w:color w:val="4B4B4B"/>
          <w:sz w:val="28"/>
          <w:szCs w:val="28"/>
        </w:rPr>
        <w:t xml:space="preserve"> при наличии достоверно установленных специалистом в области ветеринарии тяжелого неизлечимого заболевания или неизлечимых последствий острой травмы, несовместимых с жизнью животного. Соответствующая процедура должна производиться специалистом в области ветеринарии гуманными методами, гарантирующими быструю и безболезненную смерть.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Законом также устанавливаются требования, обязательные к соблюдению при отлове животных, а именно: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- стерилизованные животные без владельцев, имеющие </w:t>
      </w:r>
      <w:proofErr w:type="spellStart"/>
      <w:r w:rsidRPr="00C964A7">
        <w:rPr>
          <w:color w:val="4B4B4B"/>
          <w:sz w:val="28"/>
          <w:szCs w:val="28"/>
        </w:rPr>
        <w:t>неснимаемые</w:t>
      </w:r>
      <w:proofErr w:type="spellEnd"/>
      <w:r w:rsidRPr="00C964A7">
        <w:rPr>
          <w:color w:val="4B4B4B"/>
          <w:sz w:val="28"/>
          <w:szCs w:val="28"/>
        </w:rPr>
        <w:t xml:space="preserve"> или несмываемые метки, отлову не подлежат, за исключением животных, проявляющих немотивированную агрессивность в отношении других животных или человека;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животные, имеющие на ошейниках или иных предметах сведения об их владельцах, передаются владельцам;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не допускается применять вещества, лекарственные средства, способы, технические приспособления, приводящие к увечьям, травмам или гибели животных;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lastRenderedPageBreak/>
        <w:t>индивидуальные предприниматели и юридические лица, осуществляющие отлов животных без владельцев, несут ответственность за их жизнь и здоровье;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индивидуальные предприниматели и юридические лица, осуществляющие отлов животных без владельцев, обязаны вести видеозапись процесса отлова и бесплатно представлять по требованию уполномоченного органа исполнительной власти субъекта РФ копии этой видеозаписи;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не допускается осуществлять отлов животных без владельцев в присутствии детей, за исключением случаев, если животные представляют общественную опасность;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при возврате животных без владельцев на прежние места их обитания индивидуальные предприниматели и юридические лица, осуществляющие возврат, обязаны вести видеозапись процесса возврата и бесплатно представлять по требованию уполномоченного органа исполнительной власти субъекта РФ копии этой видеозаписи.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Законом предусматривается осуществление общественного контроля в области обращения с животными, проводимого общественными объединениями и иными некоммерческими организациями в соответствии с их уставами, а также гражданами в качестве общественных инспекторов.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Предусматривается, что животные, включенные в перечень животных, запрещенных к содержанию, и приобретенные до 1 января 2020 года, могут находиться на содержании их владельцев до наступления естественной смерти таких животных.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 xml:space="preserve">Юридические лица, индивидуальные предприниматели, осуществляющие деятельность по содержанию и использованию животных в зоопарках, зоосадах, цирках, </w:t>
      </w:r>
      <w:proofErr w:type="spellStart"/>
      <w:r w:rsidRPr="00C964A7">
        <w:rPr>
          <w:color w:val="4B4B4B"/>
          <w:sz w:val="28"/>
          <w:szCs w:val="28"/>
        </w:rPr>
        <w:t>зоотеатрах</w:t>
      </w:r>
      <w:proofErr w:type="spellEnd"/>
      <w:r w:rsidRPr="00C964A7">
        <w:rPr>
          <w:color w:val="4B4B4B"/>
          <w:sz w:val="28"/>
          <w:szCs w:val="28"/>
        </w:rPr>
        <w:t>, дельфинариях, океанариумах, обязаны получить лицензию на ее осуществление до 1 января 2022 года. После 1 января 2022 года осуществление данной деятельности без лицензии не допускается.</w:t>
      </w:r>
    </w:p>
    <w:p w:rsidR="003D3326" w:rsidRPr="00C964A7" w:rsidRDefault="003D3326" w:rsidP="003D3326">
      <w:pPr>
        <w:pStyle w:val="a3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C964A7">
        <w:rPr>
          <w:color w:val="4B4B4B"/>
          <w:sz w:val="28"/>
          <w:szCs w:val="28"/>
        </w:rPr>
        <w:t>Настоящий Федеральный закон вступил в силу 27.12.2018, за исключением положений, для которых установлен иной срок вступления их в силу.</w:t>
      </w:r>
    </w:p>
    <w:p w:rsidR="003D3326" w:rsidRPr="00C964A7" w:rsidRDefault="003D3326" w:rsidP="003D33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3326" w:rsidRPr="00C964A7" w:rsidRDefault="003D3326" w:rsidP="003D3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DA1" w:rsidRDefault="00257DA1"/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</w:t>
      </w:r>
    </w:p>
    <w:p w:rsidR="000A2A40" w:rsidRPr="000A2A40" w:rsidRDefault="000A2A40">
      <w:pPr>
        <w:rPr>
          <w:rFonts w:ascii="Times New Roman" w:hAnsi="Times New Roman" w:cs="Times New Roman"/>
          <w:sz w:val="28"/>
          <w:szCs w:val="28"/>
        </w:rPr>
      </w:pPr>
      <w:r w:rsidRPr="000A2A40">
        <w:rPr>
          <w:rFonts w:ascii="Times New Roman" w:hAnsi="Times New Roman" w:cs="Times New Roman"/>
          <w:sz w:val="28"/>
          <w:szCs w:val="28"/>
        </w:rPr>
        <w:t>Савенкова Д.Н.</w:t>
      </w:r>
    </w:p>
    <w:sectPr w:rsidR="000A2A40" w:rsidRPr="000A2A40" w:rsidSect="00257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A40"/>
    <w:rsid w:val="000A2A40"/>
    <w:rsid w:val="00194881"/>
    <w:rsid w:val="002047F6"/>
    <w:rsid w:val="00257DA1"/>
    <w:rsid w:val="00282D40"/>
    <w:rsid w:val="003D3326"/>
    <w:rsid w:val="006F3879"/>
    <w:rsid w:val="007F55E8"/>
    <w:rsid w:val="00CC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A1"/>
  </w:style>
  <w:style w:type="paragraph" w:styleId="3">
    <w:name w:val="heading 3"/>
    <w:basedOn w:val="a"/>
    <w:link w:val="30"/>
    <w:uiPriority w:val="9"/>
    <w:qFormat/>
    <w:rsid w:val="00CC45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C456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Strong"/>
    <w:basedOn w:val="a0"/>
    <w:uiPriority w:val="22"/>
    <w:qFormat/>
    <w:rsid w:val="003D33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1404</Words>
  <Characters>8004</Characters>
  <Application>Microsoft Office Word</Application>
  <DocSecurity>0</DocSecurity>
  <Lines>66</Lines>
  <Paragraphs>18</Paragraphs>
  <ScaleCrop>false</ScaleCrop>
  <Company>Microsoft</Company>
  <LinksUpToDate>false</LinksUpToDate>
  <CharactersWithSpaces>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6</cp:revision>
  <dcterms:created xsi:type="dcterms:W3CDTF">2019-06-02T15:13:00Z</dcterms:created>
  <dcterms:modified xsi:type="dcterms:W3CDTF">2019-06-02T15:15:00Z</dcterms:modified>
</cp:coreProperties>
</file>